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82" w:rsidRDefault="002D7E82" w:rsidP="002D7E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0"/>
      </w:tblGrid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2D7E82" w:rsidRDefault="002D7E82" w:rsidP="002905AD">
            <w:pPr>
              <w:widowControl w:val="0"/>
              <w:tabs>
                <w:tab w:val="left" w:pos="720"/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50"/>
              </w:tabs>
              <w:ind w:left="-70"/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8"/>
              </w:rPr>
              <w:t>Unidad:</w:t>
            </w: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2D7E82" w:rsidRDefault="002D7E82" w:rsidP="002905AD">
            <w:pPr>
              <w:widowControl w:val="0"/>
              <w:tabs>
                <w:tab w:val="left" w:pos="720"/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50"/>
              </w:tabs>
              <w:ind w:left="-70"/>
              <w:jc w:val="both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8"/>
              </w:rPr>
              <w:t>Docente / Investigador:</w:t>
            </w: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2D7E82" w:rsidRDefault="002D7E82" w:rsidP="002905AD">
            <w:pPr>
              <w:widowControl w:val="0"/>
              <w:tabs>
                <w:tab w:val="left" w:pos="720"/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50"/>
              </w:tabs>
              <w:ind w:left="-70"/>
              <w:jc w:val="both"/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8"/>
              </w:rPr>
              <w:t>Código proyecto:</w:t>
            </w:r>
          </w:p>
        </w:tc>
      </w:tr>
    </w:tbl>
    <w:p w:rsidR="002D7E82" w:rsidRDefault="002D7E82" w:rsidP="002D7E82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1260"/>
        <w:gridCol w:w="360"/>
        <w:gridCol w:w="360"/>
        <w:gridCol w:w="2880"/>
      </w:tblGrid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DESCRIPCIÓN DEL RIESGO</w:t>
            </w:r>
          </w:p>
        </w:tc>
        <w:tc>
          <w:tcPr>
            <w:tcW w:w="360" w:type="dxa"/>
          </w:tcPr>
          <w:p w:rsidR="002D7E82" w:rsidRDefault="002D7E82" w:rsidP="002905A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SÍ</w:t>
            </w:r>
          </w:p>
        </w:tc>
        <w:tc>
          <w:tcPr>
            <w:tcW w:w="360" w:type="dxa"/>
          </w:tcPr>
          <w:p w:rsidR="002D7E82" w:rsidRDefault="002D7E82" w:rsidP="002905A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2880" w:type="dxa"/>
          </w:tcPr>
          <w:p w:rsidR="002D7E82" w:rsidRDefault="002D7E82" w:rsidP="002905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Riesgo biológico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 xml:space="preserve">Riesgo cancerígeno y/o </w:t>
            </w:r>
            <w:proofErr w:type="spellStart"/>
            <w:r>
              <w:rPr>
                <w:sz w:val="18"/>
              </w:rPr>
              <w:t>mutágeno</w:t>
            </w:r>
            <w:proofErr w:type="spellEnd"/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Riesgos inherentes a trabajo con animales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Empleo de sustancias calificadas como tóxicas o muy tóxicas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Empleo de sustancias calificadas como nocivas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Empleo de sustancias calificadas como corrosivas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Empleo de sustancias calificadas como irritantes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 xml:space="preserve">Riesgo exposición ambiente </w:t>
            </w:r>
            <w:proofErr w:type="spellStart"/>
            <w:r>
              <w:rPr>
                <w:sz w:val="18"/>
              </w:rPr>
              <w:t>pulvígeno</w:t>
            </w:r>
            <w:proofErr w:type="spellEnd"/>
            <w:r>
              <w:rPr>
                <w:sz w:val="18"/>
              </w:rPr>
              <w:t xml:space="preserve"> o sustancias </w:t>
            </w:r>
            <w:proofErr w:type="spellStart"/>
            <w:r>
              <w:rPr>
                <w:sz w:val="18"/>
              </w:rPr>
              <w:t>neumoconióticas</w:t>
            </w:r>
            <w:proofErr w:type="spellEnd"/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Riesgo exposición humos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Riesgo exposición gases asfixiantes o narcóticos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Riesgo exposición ambiente explosivo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Empleo de gases licuados o criogénicos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 xml:space="preserve">Empleo de sustancias calificadas como inflamables o muy inflamables 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Empleo de sustancias calificadas como comburentes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Empleo de recipientes o aparatos a presión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Empleo de quemadores de gases combustibles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Control de los riesgos inherentes de las máquinas y equipos de trabajo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Riesgo eléctrico por contacto directo o indirecto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Exposición a temperaturas extremas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Trabajo con radiaciones no ionizantes (radiofrecuencia, microondas, infrarrojos, ultravioleta)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Trabajo con radiaciones ionizantes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Trabajo con láseres de categoría superior al 1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 xml:space="preserve">Riesgo producido por manipulación cargas o sobreesfuerzos físicos 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 xml:space="preserve">Riesgos por posturas o movimientos forzados </w:t>
            </w: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2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0" w:type="dxa"/>
            <w:gridSpan w:val="5"/>
          </w:tcPr>
          <w:p w:rsidR="002D7E82" w:rsidRDefault="002D7E82" w:rsidP="002905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MEDIOS DE PROTECCIÓN EXISTENTES</w:t>
            </w: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2D7E82" w:rsidRDefault="002D7E82" w:rsidP="002905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SISTEMAS COLECTIVOS</w:t>
            </w:r>
          </w:p>
          <w:p w:rsidR="002D7E82" w:rsidRDefault="002D7E82" w:rsidP="002905AD">
            <w:pPr>
              <w:tabs>
                <w:tab w:val="left" w:pos="3960"/>
              </w:tabs>
              <w:rPr>
                <w:sz w:val="18"/>
              </w:rPr>
            </w:pPr>
            <w:r>
              <w:rPr>
                <w:sz w:val="18"/>
              </w:rPr>
              <w:t>Acceso restringido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Barreras de separación – apantallamientos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Duchas y vestuarios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Duchas de emergencia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Fuentes lavaojos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Campanas de seguridad biológica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Campanas de seguridad química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Otros sistemas de extracción localizada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Armarios de seguridad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Refrigeradores de seguridad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Equipos de alarma y extinción incendios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60"/>
              </w:tabs>
            </w:pPr>
            <w:r>
              <w:rPr>
                <w:sz w:val="18"/>
              </w:rPr>
              <w:t>Señalización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jc w:val="both"/>
              <w:rPr>
                <w:sz w:val="18"/>
              </w:rPr>
            </w:pPr>
          </w:p>
        </w:tc>
        <w:tc>
          <w:tcPr>
            <w:tcW w:w="4860" w:type="dxa"/>
            <w:gridSpan w:val="4"/>
          </w:tcPr>
          <w:p w:rsidR="002D7E82" w:rsidRDefault="002D7E82" w:rsidP="002905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PROTECCIONES INDIVIDUALES</w:t>
            </w: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sz w:val="18"/>
              </w:rPr>
              <w:t>Protección de la cabeza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sz w:val="18"/>
              </w:rPr>
              <w:t>Protección auditiva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sz w:val="18"/>
              </w:rPr>
              <w:t>Protección ocular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sz w:val="18"/>
              </w:rPr>
              <w:t>Protección de las vías respiratorias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sz w:val="18"/>
              </w:rPr>
              <w:t>Protección de las manos y/o brazos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sz w:val="18"/>
              </w:rPr>
              <w:t>Protección de pies y/o piernas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sz w:val="18"/>
              </w:rPr>
              <w:t>Protección del cuerpo–vestuario de protección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sz w:val="18"/>
              </w:rPr>
              <w:t>Protección contra caídas de altura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</w:p>
          <w:p w:rsidR="002D7E82" w:rsidRDefault="002D7E82" w:rsidP="002905AD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sz w:val="18"/>
              </w:rPr>
              <w:t>Dosimetría personal de control radiológico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0" w:type="dxa"/>
            <w:gridSpan w:val="5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OBSERVACIONES GENERALES</w:t>
            </w: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</w:p>
        </w:tc>
      </w:tr>
      <w:tr w:rsidR="002D7E82" w:rsidTr="002905AD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2D7E82" w:rsidRDefault="002D7E82" w:rsidP="002905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MEDIDAS PREVENTIVAS DOCUMENTADAS</w:t>
            </w:r>
          </w:p>
          <w:p w:rsidR="002D7E82" w:rsidRDefault="002D7E82" w:rsidP="002905AD">
            <w:pPr>
              <w:tabs>
                <w:tab w:val="left" w:pos="3920"/>
              </w:tabs>
              <w:rPr>
                <w:sz w:val="18"/>
              </w:rPr>
            </w:pPr>
            <w:r>
              <w:rPr>
                <w:sz w:val="18"/>
              </w:rPr>
              <w:t>Plan de emergencia específico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20"/>
              </w:tabs>
              <w:rPr>
                <w:sz w:val="18"/>
              </w:rPr>
            </w:pPr>
            <w:r>
              <w:rPr>
                <w:sz w:val="18"/>
              </w:rPr>
              <w:t>Reglamento de actividades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20"/>
              </w:tabs>
              <w:rPr>
                <w:sz w:val="18"/>
              </w:rPr>
            </w:pPr>
            <w:r>
              <w:rPr>
                <w:sz w:val="18"/>
              </w:rPr>
              <w:t>Procedimientos normalizados de trabajo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20"/>
              </w:tabs>
              <w:rPr>
                <w:sz w:val="18"/>
              </w:rPr>
            </w:pPr>
            <w:r>
              <w:rPr>
                <w:sz w:val="18"/>
              </w:rPr>
              <w:t>Instrucciones generales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tabs>
                <w:tab w:val="left" w:pos="3920"/>
                <w:tab w:val="left" w:pos="3960"/>
              </w:tabs>
            </w:pPr>
            <w:r>
              <w:rPr>
                <w:sz w:val="18"/>
              </w:rPr>
              <w:t>Fichas de datos de seguridad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</w:t>
            </w:r>
          </w:p>
          <w:p w:rsidR="002D7E82" w:rsidRDefault="002D7E82" w:rsidP="002905AD">
            <w:pPr>
              <w:rPr>
                <w:sz w:val="18"/>
              </w:rPr>
            </w:pPr>
          </w:p>
        </w:tc>
        <w:tc>
          <w:tcPr>
            <w:tcW w:w="4860" w:type="dxa"/>
            <w:gridSpan w:val="4"/>
          </w:tcPr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 xml:space="preserve">Firma </w:t>
            </w: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</w:p>
          <w:p w:rsidR="002D7E82" w:rsidRDefault="002D7E82" w:rsidP="002905AD">
            <w:pPr>
              <w:rPr>
                <w:sz w:val="18"/>
              </w:rPr>
            </w:pPr>
            <w:r>
              <w:rPr>
                <w:sz w:val="18"/>
              </w:rPr>
              <w:t>Fdo.:</w:t>
            </w:r>
          </w:p>
        </w:tc>
      </w:tr>
    </w:tbl>
    <w:p w:rsidR="002D7E82" w:rsidRPr="00DF4D91" w:rsidRDefault="002D7E82" w:rsidP="002D7E82">
      <w:pPr>
        <w:pStyle w:val="Sangradetextonormal"/>
        <w:ind w:left="0"/>
      </w:pPr>
    </w:p>
    <w:p w:rsidR="00D03F70" w:rsidRDefault="00D03F70"/>
    <w:sectPr w:rsidR="00D03F70" w:rsidSect="00992568">
      <w:headerReference w:type="default" r:id="rId4"/>
      <w:pgSz w:w="11906" w:h="16838"/>
      <w:pgMar w:top="102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68" w:rsidRDefault="002D7E8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23pt;margin-top:-20.3pt;width:42.3pt;height:41.3pt;z-index:251660288">
          <v:imagedata r:id="rId1" o:title="Color"/>
          <w10:wrap type="topAndBottom"/>
        </v:shape>
      </w:pict>
    </w:r>
    <w:r w:rsidRPr="00185A55">
      <w:rPr>
        <w:b/>
        <w:bCs/>
        <w:sz w:val="28"/>
        <w:szCs w:val="28"/>
      </w:rPr>
      <w:t>Ficha informativa de riesgos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D7E82"/>
    <w:rsid w:val="002D7E82"/>
    <w:rsid w:val="00D0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82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D7E82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2D7E82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2D7E82"/>
    <w:pPr>
      <w:ind w:left="1080"/>
      <w:jc w:val="both"/>
    </w:pPr>
    <w:rPr>
      <w:rFonts w:ascii="Arial" w:hAnsi="Arial" w:cs="Arial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D7E82"/>
    <w:rPr>
      <w:rFonts w:ascii="Arial" w:eastAsia="Times New Roman" w:hAnsi="Arial" w:cs="Arial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juan.perezc</dc:creator>
  <cp:lastModifiedBy>juan.perezc</cp:lastModifiedBy>
  <cp:revision>1</cp:revision>
  <dcterms:created xsi:type="dcterms:W3CDTF">2011-06-02T12:52:00Z</dcterms:created>
  <dcterms:modified xsi:type="dcterms:W3CDTF">2011-06-02T12:52:00Z</dcterms:modified>
</cp:coreProperties>
</file>